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2C8E3F6" w:rsidR="00333060" w:rsidRPr="0099127C" w:rsidRDefault="00D14047" w:rsidP="00D72412">
            <w:pPr>
              <w:pStyle w:val="NoSpacing"/>
            </w:pPr>
            <w:r w:rsidRPr="0099127C">
              <w:t>Unit meeting/Activity/event/camp:</w:t>
            </w:r>
            <w:r w:rsidR="005A7CB6">
              <w:t xml:space="preserve"> </w:t>
            </w:r>
            <w:r w:rsidR="00A93BDC">
              <w:t xml:space="preserve">Outdoor Experience </w:t>
            </w:r>
            <w:r w:rsidR="006B34BE">
              <w:t xml:space="preserve">Camp </w:t>
            </w:r>
            <w:r w:rsidR="008F1C41">
              <w:t>Caritou</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7E35D348" w:rsidR="00BA74E8" w:rsidRDefault="00BA74E8" w:rsidP="00FE026E">
            <w:pPr>
              <w:pStyle w:val="NoSpacing"/>
              <w:rPr>
                <w:rFonts w:cs="Arial"/>
                <w:szCs w:val="22"/>
              </w:rPr>
            </w:pPr>
            <w:r w:rsidRPr="00830153">
              <w:rPr>
                <w:rFonts w:cs="Arial"/>
                <w:szCs w:val="22"/>
              </w:rPr>
              <w:t xml:space="preserve">Our 911 civic address is: </w:t>
            </w:r>
            <w:r w:rsidR="000B4217" w:rsidRPr="000B4217">
              <w:t>​​</w:t>
            </w:r>
            <w:r w:rsidR="00214C7E" w:rsidRPr="00214C7E">
              <w:rPr>
                <w:rFonts w:eastAsiaTheme="minorHAnsi" w:cs="Arial"/>
                <w:color w:val="000000"/>
                <w:kern w:val="2"/>
                <w:szCs w:val="22"/>
                <w:shd w:val="clear" w:color="auto" w:fill="FFFFFF"/>
                <w14:ligatures w14:val="standardContextual"/>
              </w:rPr>
              <w:t>​​63 Development Road, Bonfield ON P0H 1E0​</w:t>
            </w:r>
            <w:r w:rsidR="00214C7E">
              <w:rPr>
                <w:rFonts w:eastAsiaTheme="minorHAnsi" w:cs="Arial"/>
                <w:color w:val="000000"/>
                <w:kern w:val="2"/>
                <w:szCs w:val="22"/>
                <w:shd w:val="clear" w:color="auto" w:fill="FFFFFF"/>
                <w14:ligatures w14:val="standardContextual"/>
              </w:rPr>
              <w:t>.</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73F5155F"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D12E0E" w:rsidRPr="00D12E0E">
              <w:t>​(</w:t>
            </w:r>
            <w:r w:rsidR="00E7195E" w:rsidRPr="00E7195E">
              <w:t>705) 474-5750​</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05698326"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7195E" w:rsidRPr="00E7195E">
              <w:rPr>
                <w:rFonts w:cs="Arial"/>
                <w:szCs w:val="22"/>
              </w:rPr>
              <w:t>(705) 776-2257</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34E11C2"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E7195E" w:rsidRPr="00E7195E">
              <w:t>(705) 475-2600</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74BAC4C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A93AC2"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57785B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123C0B" w:rsidRPr="00E7195E">
              <w:rPr>
                <w:rFonts w:cs="Arial"/>
                <w:szCs w:val="22"/>
              </w:rPr>
              <w:t xml:space="preserve"> </w:t>
            </w:r>
            <w:r w:rsidR="00123C0B" w:rsidRPr="00E7195E">
              <w:rPr>
                <w:rFonts w:cs="Arial"/>
                <w:szCs w:val="22"/>
              </w:rPr>
              <w:t>Cindy Brownlee (705) 492-6857​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97E9326" w14:textId="77777777" w:rsidR="00C050D2" w:rsidRDefault="003521F8" w:rsidP="00D72412">
            <w:pPr>
              <w:pStyle w:val="NoSpacing"/>
            </w:pPr>
            <w:r w:rsidRPr="00F24256">
              <w:rPr>
                <w:rFonts w:cs="Arial"/>
                <w:szCs w:val="22"/>
              </w:rPr>
              <w:t>Public Health Unit</w:t>
            </w:r>
            <w:r w:rsidR="00FE026E">
              <w:rPr>
                <w:rFonts w:cs="Arial"/>
                <w:szCs w:val="22"/>
              </w:rPr>
              <w:t>:</w:t>
            </w:r>
            <w:r w:rsidR="00EC3D1D">
              <w:t xml:space="preserve"> </w:t>
            </w:r>
            <w:r w:rsidR="00C050D2" w:rsidRPr="00C050D2">
              <w:t>North Bay Parry Sound District Health Unit</w:t>
            </w:r>
          </w:p>
          <w:p w14:paraId="4DE08C86" w14:textId="77777777" w:rsidR="00C050D2" w:rsidRDefault="00C050D2" w:rsidP="00D72412">
            <w:pPr>
              <w:pStyle w:val="NoSpacing"/>
              <w:rPr>
                <w:rFonts w:cs="Arial"/>
                <w:szCs w:val="22"/>
              </w:rPr>
            </w:pPr>
            <w:r w:rsidRPr="00C050D2">
              <w:rPr>
                <w:rFonts w:cs="Arial"/>
                <w:szCs w:val="22"/>
              </w:rPr>
              <w:t>Dr Jim Chirico </w:t>
            </w:r>
          </w:p>
          <w:p w14:paraId="37EFC6AD" w14:textId="77777777" w:rsidR="00C050D2" w:rsidRDefault="00C050D2" w:rsidP="00D72412">
            <w:pPr>
              <w:pStyle w:val="NoSpacing"/>
              <w:rPr>
                <w:rFonts w:cs="Arial"/>
                <w:szCs w:val="22"/>
              </w:rPr>
            </w:pPr>
            <w:r w:rsidRPr="00C050D2">
              <w:rPr>
                <w:rFonts w:cs="Arial"/>
                <w:szCs w:val="22"/>
              </w:rPr>
              <w:t>​345 Oak Street West </w:t>
            </w:r>
            <w:r w:rsidRPr="00C050D2">
              <w:rPr>
                <w:rFonts w:cs="Arial"/>
                <w:szCs w:val="22"/>
              </w:rPr>
              <w:br/>
              <w:t>North Bay, ON </w:t>
            </w:r>
            <w:r w:rsidRPr="00C050D2">
              <w:rPr>
                <w:rFonts w:cs="Arial"/>
                <w:szCs w:val="22"/>
              </w:rPr>
              <w:br/>
              <w:t>P1B 2T2​</w:t>
            </w:r>
          </w:p>
          <w:p w14:paraId="62574678" w14:textId="3606BA07" w:rsidR="00D50EA9" w:rsidRPr="00F24256" w:rsidRDefault="00D50EA9" w:rsidP="00D72412">
            <w:pPr>
              <w:pStyle w:val="NoSpacing"/>
              <w:rPr>
                <w:rFonts w:cs="Arial"/>
                <w:szCs w:val="22"/>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B566C1" w:rsidRPr="00B566C1">
              <w:rPr>
                <w:rFonts w:cs="Arial"/>
                <w:szCs w:val="22"/>
              </w:rPr>
              <w:t>​</w:t>
            </w:r>
            <w:r w:rsidR="00214C7E" w:rsidRPr="00214C7E">
              <w:rPr>
                <w:rFonts w:cs="Arial"/>
                <w:szCs w:val="22"/>
              </w:rPr>
              <w:t>705-474-1400​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5265F3"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8A1ADED" w14:textId="56045DCA" w:rsidR="00B21798" w:rsidRDefault="00D26B61" w:rsidP="00D26B61">
            <w:pPr>
              <w:rPr>
                <w:rFonts w:eastAsia="Times New Roman"/>
              </w:rPr>
            </w:pPr>
            <w:r w:rsidRPr="00A71CF9">
              <w:rPr>
                <w:color w:val="FF0000"/>
              </w:rPr>
              <w:t>Description of gathering location</w:t>
            </w:r>
            <w:r w:rsidR="00F27972">
              <w:rPr>
                <w:color w:val="FF0000"/>
              </w:rPr>
              <w:t xml:space="preserve"> (muster point)</w:t>
            </w:r>
            <w:r w:rsidRPr="00A71CF9">
              <w:rPr>
                <w:color w:val="FF0000"/>
              </w:rPr>
              <w:t xml:space="preserve"> at this activity: </w:t>
            </w:r>
            <w:r w:rsidR="008F1C41" w:rsidRPr="008F1C41">
              <w:rPr>
                <w:rFonts w:eastAsia="Times New Roman"/>
              </w:rPr>
              <w:t>Algonquin Lodge</w:t>
            </w:r>
            <w:r w:rsidR="00406BF4" w:rsidRPr="00406BF4">
              <w:rPr>
                <w:rFonts w:eastAsia="Times New Roman"/>
              </w:rPr>
              <w:t>.</w:t>
            </w:r>
          </w:p>
          <w:p w14:paraId="0C0C2007" w14:textId="77777777" w:rsidR="00BA7A7C" w:rsidRPr="00C74367" w:rsidRDefault="00BA7A7C"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9A68F" w14:textId="77777777" w:rsidR="00814A7B" w:rsidRDefault="00814A7B" w:rsidP="002F561F">
      <w:r>
        <w:separator/>
      </w:r>
    </w:p>
  </w:endnote>
  <w:endnote w:type="continuationSeparator" w:id="0">
    <w:p w14:paraId="2B0ADFF2" w14:textId="77777777" w:rsidR="00814A7B" w:rsidRDefault="00814A7B" w:rsidP="002F561F">
      <w:r>
        <w:continuationSeparator/>
      </w:r>
    </w:p>
  </w:endnote>
  <w:endnote w:type="continuationNotice" w:id="1">
    <w:p w14:paraId="76D7DC2C" w14:textId="77777777" w:rsidR="00814A7B" w:rsidRDefault="00814A7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1F0AB" w14:textId="77777777" w:rsidR="00814A7B" w:rsidRDefault="00814A7B" w:rsidP="002F561F">
      <w:r>
        <w:separator/>
      </w:r>
    </w:p>
  </w:footnote>
  <w:footnote w:type="continuationSeparator" w:id="0">
    <w:p w14:paraId="781B49D6" w14:textId="77777777" w:rsidR="00814A7B" w:rsidRDefault="00814A7B" w:rsidP="002F561F">
      <w:r>
        <w:continuationSeparator/>
      </w:r>
    </w:p>
  </w:footnote>
  <w:footnote w:type="continuationNotice" w:id="1">
    <w:p w14:paraId="128A6922" w14:textId="77777777" w:rsidR="00814A7B" w:rsidRDefault="00814A7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ECA"/>
    <w:rsid w:val="00046CC3"/>
    <w:rsid w:val="00046D4F"/>
    <w:rsid w:val="00046DBE"/>
    <w:rsid w:val="00052AE1"/>
    <w:rsid w:val="00061ABD"/>
    <w:rsid w:val="000634FE"/>
    <w:rsid w:val="00065A7D"/>
    <w:rsid w:val="00072D58"/>
    <w:rsid w:val="00074D88"/>
    <w:rsid w:val="00075BA3"/>
    <w:rsid w:val="00087F16"/>
    <w:rsid w:val="00091837"/>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3C0B"/>
    <w:rsid w:val="0012459E"/>
    <w:rsid w:val="00126F69"/>
    <w:rsid w:val="001308DB"/>
    <w:rsid w:val="00130B30"/>
    <w:rsid w:val="00136FB6"/>
    <w:rsid w:val="00137CFC"/>
    <w:rsid w:val="00141815"/>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14C7E"/>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675B"/>
    <w:rsid w:val="00317977"/>
    <w:rsid w:val="0032286C"/>
    <w:rsid w:val="003259F2"/>
    <w:rsid w:val="00325A54"/>
    <w:rsid w:val="00333060"/>
    <w:rsid w:val="003365E8"/>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2E3"/>
    <w:rsid w:val="003E13DC"/>
    <w:rsid w:val="003E2C08"/>
    <w:rsid w:val="003F288F"/>
    <w:rsid w:val="003F2EF4"/>
    <w:rsid w:val="003F3914"/>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B3C50"/>
    <w:rsid w:val="004B4ABB"/>
    <w:rsid w:val="004C400C"/>
    <w:rsid w:val="004C4394"/>
    <w:rsid w:val="004C5857"/>
    <w:rsid w:val="004C7ED6"/>
    <w:rsid w:val="004E0050"/>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5F3"/>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C17"/>
    <w:rsid w:val="00671367"/>
    <w:rsid w:val="00672766"/>
    <w:rsid w:val="00677245"/>
    <w:rsid w:val="00680341"/>
    <w:rsid w:val="00680597"/>
    <w:rsid w:val="00681C4A"/>
    <w:rsid w:val="00692A8D"/>
    <w:rsid w:val="006A20CC"/>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4655"/>
    <w:rsid w:val="008A7F7E"/>
    <w:rsid w:val="008B0EFF"/>
    <w:rsid w:val="008B30ED"/>
    <w:rsid w:val="008B384F"/>
    <w:rsid w:val="008B6B6D"/>
    <w:rsid w:val="008C2E74"/>
    <w:rsid w:val="008D091B"/>
    <w:rsid w:val="008E0067"/>
    <w:rsid w:val="008E04AA"/>
    <w:rsid w:val="008E19A9"/>
    <w:rsid w:val="008E4895"/>
    <w:rsid w:val="008E489E"/>
    <w:rsid w:val="008E686E"/>
    <w:rsid w:val="008F1C41"/>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0CFF"/>
    <w:rsid w:val="00A92765"/>
    <w:rsid w:val="00A93AC2"/>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10E34"/>
    <w:rsid w:val="00B11369"/>
    <w:rsid w:val="00B14ED0"/>
    <w:rsid w:val="00B21798"/>
    <w:rsid w:val="00B25E2A"/>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1CE4"/>
    <w:rsid w:val="00C21E61"/>
    <w:rsid w:val="00C23C4F"/>
    <w:rsid w:val="00C3050B"/>
    <w:rsid w:val="00C3458F"/>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06A9"/>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0324"/>
    <w:rsid w:val="00DE11CD"/>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96A51"/>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2645</Words>
  <Characters>13701</Characters>
  <Application>Microsoft Office Word</Application>
  <DocSecurity>0</DocSecurity>
  <Lines>517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9</cp:revision>
  <dcterms:created xsi:type="dcterms:W3CDTF">2024-08-15T19:25:00Z</dcterms:created>
  <dcterms:modified xsi:type="dcterms:W3CDTF">2024-08-15T19:58:00Z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